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0EE09" w14:textId="77777777"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14:paraId="24089508" w14:textId="4E58C5D8"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 </w:t>
      </w:r>
      <w:r w:rsidR="00191664">
        <w:rPr>
          <w:rFonts w:ascii="Times New Roman" w:hAnsi="Times New Roman"/>
          <w:b/>
          <w:color w:val="000000"/>
          <w:sz w:val="40"/>
          <w:szCs w:val="40"/>
        </w:rPr>
        <w:t>Богословского</w:t>
      </w:r>
      <w:r w:rsidRPr="00C43AD2">
        <w:rPr>
          <w:rFonts w:ascii="Times New Roman" w:hAnsi="Times New Roman"/>
          <w:b/>
          <w:color w:val="000000"/>
          <w:sz w:val="40"/>
          <w:szCs w:val="40"/>
        </w:rPr>
        <w:t xml:space="preserve"> сельского поселения</w:t>
      </w:r>
    </w:p>
    <w:p w14:paraId="784A0B80" w14:textId="77777777"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85D47" w:rsidRPr="00C43AD2" w14:paraId="0CA672E2" w14:textId="77777777" w:rsidTr="0019166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BA82529" w14:textId="77777777" w:rsidR="00A85D47" w:rsidRPr="00C43AD2" w:rsidRDefault="00A85D47" w:rsidP="00191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8920B89" w14:textId="77777777"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14:paraId="45D172E4" w14:textId="77777777"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</w:t>
      </w:r>
      <w:bookmarkStart w:id="0" w:name="_GoBack"/>
      <w:bookmarkEnd w:id="0"/>
      <w:r w:rsidRPr="00C43AD2">
        <w:rPr>
          <w:rFonts w:ascii="Times New Roman" w:hAnsi="Times New Roman"/>
          <w:b/>
          <w:color w:val="000000"/>
          <w:sz w:val="28"/>
          <w:szCs w:val="28"/>
        </w:rPr>
        <w:t>Н И Е</w:t>
      </w:r>
    </w:p>
    <w:p w14:paraId="0F3172CB" w14:textId="52651657" w:rsidR="00174FB2" w:rsidRDefault="00174FB2" w:rsidP="0019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D80AD" w14:textId="0A021FB6"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191664">
        <w:rPr>
          <w:rFonts w:ascii="Times New Roman" w:hAnsi="Times New Roman"/>
          <w:sz w:val="28"/>
          <w:szCs w:val="28"/>
        </w:rPr>
        <w:t xml:space="preserve">16.12.2024                                                                                                   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191664">
        <w:rPr>
          <w:rFonts w:ascii="Times New Roman" w:hAnsi="Times New Roman"/>
          <w:sz w:val="28"/>
          <w:szCs w:val="28"/>
        </w:rPr>
        <w:t>286</w:t>
      </w:r>
    </w:p>
    <w:p w14:paraId="5C0E701F" w14:textId="77777777" w:rsidR="006641A7" w:rsidRDefault="006641A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F03818" w14:textId="0F18233B" w:rsidR="003113FB" w:rsidRPr="004308BC" w:rsidRDefault="00EF11AD" w:rsidP="004308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91664">
        <w:rPr>
          <w:rFonts w:ascii="Times New Roman" w:hAnsi="Times New Roman"/>
          <w:sz w:val="28"/>
          <w:szCs w:val="28"/>
        </w:rPr>
        <w:t>Богословского</w:t>
      </w:r>
      <w:r w:rsidRPr="0015489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 w:rsidR="00191664">
        <w:rPr>
          <w:rFonts w:ascii="Times New Roman" w:hAnsi="Times New Roman"/>
          <w:sz w:val="28"/>
          <w:szCs w:val="28"/>
        </w:rPr>
        <w:t>73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>от 0</w:t>
      </w:r>
      <w:r w:rsidR="00191664">
        <w:rPr>
          <w:rFonts w:ascii="Times New Roman" w:hAnsi="Times New Roman"/>
          <w:sz w:val="28"/>
          <w:szCs w:val="28"/>
        </w:rPr>
        <w:t>2</w:t>
      </w:r>
      <w:r w:rsidR="004308BC" w:rsidRPr="004308BC">
        <w:rPr>
          <w:rFonts w:ascii="Times New Roman" w:hAnsi="Times New Roman"/>
          <w:sz w:val="28"/>
          <w:szCs w:val="28"/>
        </w:rPr>
        <w:t>.0</w:t>
      </w:r>
      <w:r w:rsidR="00191664">
        <w:rPr>
          <w:rFonts w:ascii="Times New Roman" w:hAnsi="Times New Roman"/>
          <w:sz w:val="28"/>
          <w:szCs w:val="28"/>
        </w:rPr>
        <w:t>5</w:t>
      </w:r>
      <w:r w:rsidR="004308BC" w:rsidRPr="004308BC">
        <w:rPr>
          <w:rFonts w:ascii="Times New Roman" w:hAnsi="Times New Roman"/>
          <w:sz w:val="28"/>
          <w:szCs w:val="28"/>
        </w:rPr>
        <w:t>.202</w:t>
      </w:r>
      <w:r w:rsidR="00191664">
        <w:rPr>
          <w:rFonts w:ascii="Times New Roman" w:hAnsi="Times New Roman"/>
          <w:sz w:val="28"/>
          <w:szCs w:val="28"/>
        </w:rPr>
        <w:t>3</w:t>
      </w:r>
      <w:r w:rsidR="004308BC" w:rsidRPr="004308BC">
        <w:rPr>
          <w:rFonts w:ascii="Times New Roman" w:hAnsi="Times New Roman"/>
          <w:sz w:val="28"/>
          <w:szCs w:val="28"/>
        </w:rPr>
        <w:t xml:space="preserve"> </w:t>
      </w:r>
      <w:r w:rsidRPr="004308BC">
        <w:rPr>
          <w:rFonts w:ascii="Times New Roman" w:hAnsi="Times New Roman"/>
          <w:sz w:val="28"/>
          <w:szCs w:val="28"/>
        </w:rPr>
        <w:t>«</w:t>
      </w:r>
      <w:r w:rsidR="00191664" w:rsidRPr="0019166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Богословского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  <w:proofErr w:type="gramEnd"/>
    </w:p>
    <w:p w14:paraId="0AA4BA9A" w14:textId="77777777"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14:paraId="6C975D2A" w14:textId="77777777" w:rsidR="009B46DB" w:rsidRPr="009B46DB" w:rsidRDefault="00EF11AD" w:rsidP="009B4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DB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9B46DB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9B46DB" w:rsidRPr="009B46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Омской области от 24 июня 2015 года N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</w:p>
    <w:p w14:paraId="05DE0F72" w14:textId="77777777"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032D34" w14:textId="77777777"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14:paraId="1BEA04DA" w14:textId="77777777"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C8D451" w14:textId="2DA5E629"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191664" w:rsidRPr="00191664">
        <w:rPr>
          <w:rFonts w:ascii="Times New Roman" w:hAnsi="Times New Roman"/>
          <w:sz w:val="28"/>
          <w:szCs w:val="28"/>
        </w:rPr>
        <w:t>Администрации Богословского сельского поселения Омского муниципального района Омской области № 73 от 02.05.2023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Богословского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  <w:r w:rsidR="00191664">
        <w:rPr>
          <w:rFonts w:ascii="Times New Roman" w:hAnsi="Times New Roman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14:paraId="62861F4F" w14:textId="77777777" w:rsidR="0060508F" w:rsidRDefault="00EF11AD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>ы   5-8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4E6C0B84" w14:textId="77777777"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E4382">
        <w:rPr>
          <w:color w:val="000000" w:themeColor="text1"/>
          <w:sz w:val="28"/>
          <w:szCs w:val="28"/>
        </w:rPr>
        <w:t xml:space="preserve">5) </w:t>
      </w:r>
      <w:r w:rsidRPr="007E4382">
        <w:rPr>
          <w:color w:val="22272F"/>
          <w:sz w:val="28"/>
          <w:szCs w:val="28"/>
        </w:rPr>
        <w:t>виды объектов, планируемых к размещению, в соответствии с </w:t>
      </w:r>
      <w:hyperlink r:id="rId6" w:anchor="/document/70815020/entry/1000" w:history="1">
        <w:r w:rsidRPr="007E4382">
          <w:rPr>
            <w:rStyle w:val="a3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>,</w:t>
      </w:r>
      <w:r w:rsidRPr="007E43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утвержденным </w:t>
      </w:r>
      <w:hyperlink r:id="rId7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 w:rsidRPr="007E4382">
        <w:rPr>
          <w:color w:val="22272F"/>
          <w:sz w:val="28"/>
          <w:szCs w:val="28"/>
        </w:rPr>
        <w:t>;</w:t>
      </w:r>
    </w:p>
    <w:p w14:paraId="22029D6C" w14:textId="77777777"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>6) кадастровый номер земельного участка (в случае если земельный участок поставлен на кадастровый учет, в том числе если границы такого земельного участка подлежат уточнению в соответствии с </w:t>
      </w:r>
      <w:hyperlink r:id="rId8" w:anchor="/document/71129192/entry/0" w:history="1">
        <w:r w:rsidRPr="007E438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7E4382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7E4382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7E4382">
        <w:rPr>
          <w:sz w:val="28"/>
          <w:szCs w:val="28"/>
        </w:rPr>
        <w:t>);</w:t>
      </w:r>
    </w:p>
    <w:p w14:paraId="595E033D" w14:textId="77777777" w:rsidR="0060508F" w:rsidRPr="007E4382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t>7) срок использования земель или земельного участка, но не более пяти лет;</w:t>
      </w:r>
    </w:p>
    <w:p w14:paraId="06AF0E2F" w14:textId="77777777"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382">
        <w:rPr>
          <w:sz w:val="28"/>
          <w:szCs w:val="28"/>
        </w:rPr>
        <w:lastRenderedPageBreak/>
        <w:t>8) согласие на выполнение условий размещения объектов, указанных в </w:t>
      </w:r>
      <w:hyperlink r:id="rId9" w:anchor="/document/15595328/entry/1007" w:history="1">
        <w:r w:rsidRPr="007E4382">
          <w:rPr>
            <w:rStyle w:val="a3"/>
            <w:color w:val="auto"/>
            <w:sz w:val="28"/>
            <w:szCs w:val="28"/>
            <w:u w:val="none"/>
          </w:rPr>
          <w:t>пункте 7</w:t>
        </w:r>
      </w:hyperlink>
      <w:r w:rsidRPr="007E4382">
        <w:rPr>
          <w:sz w:val="28"/>
          <w:szCs w:val="28"/>
        </w:rPr>
        <w:t> Порядка</w:t>
      </w:r>
      <w:r>
        <w:rPr>
          <w:sz w:val="28"/>
          <w:szCs w:val="28"/>
        </w:rPr>
        <w:t xml:space="preserve">, утвержденного </w:t>
      </w:r>
      <w:hyperlink r:id="rId10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ем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7E438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04BFDE72" w14:textId="77777777" w:rsidR="007E4382" w:rsidRDefault="00AD600F" w:rsidP="0060508F">
      <w:pPr>
        <w:spacing w:after="0" w:line="240" w:lineRule="auto"/>
        <w:ind w:firstLine="709"/>
        <w:jc w:val="both"/>
        <w:rPr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в абзаце шестом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3C4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AD600F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  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исключить;</w:t>
      </w:r>
    </w:p>
    <w:p w14:paraId="4FC565D3" w14:textId="77777777" w:rsidR="0060508F" w:rsidRDefault="007E4382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00F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D60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6050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="0060508F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="0060508F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0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62E02226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11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12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14:paraId="4B8AE51E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14:paraId="2A849D85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14:paraId="3C9BC731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санитарно-защитные и иные зоны (при их наличии), в том числе проектируемые (в отношении объектов, предусмотренных </w:t>
      </w:r>
      <w:hyperlink r:id="rId13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4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5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6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 xml:space="preserve"> утвержденного </w:t>
      </w:r>
      <w:hyperlink r:id="rId17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не указываются);</w:t>
      </w:r>
    </w:p>
    <w:p w14:paraId="3F356E67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18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19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0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1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 xml:space="preserve"> Перечня,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2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>
        <w:rPr>
          <w:sz w:val="28"/>
          <w:szCs w:val="28"/>
        </w:rPr>
        <w:t xml:space="preserve">, </w:t>
      </w:r>
      <w:r w:rsidRPr="006641A7">
        <w:rPr>
          <w:color w:val="000000" w:themeColor="text1"/>
          <w:sz w:val="28"/>
          <w:szCs w:val="28"/>
        </w:rPr>
        <w:t>не указываются);</w:t>
      </w:r>
    </w:p>
    <w:p w14:paraId="7FD949D1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14:paraId="4DF1E66A" w14:textId="77777777" w:rsid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В случае, если размещение объектов, предусмотренных </w:t>
      </w:r>
      <w:hyperlink r:id="rId23" w:anchor="/document/70815020/entry/100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4" w:anchor="/document/70815020/entry/1018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5" w:anchor="/document/70815020/entry/1025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641A7">
        <w:rPr>
          <w:color w:val="000000" w:themeColor="text1"/>
          <w:sz w:val="28"/>
          <w:szCs w:val="28"/>
        </w:rPr>
        <w:t>, </w:t>
      </w:r>
      <w:hyperlink r:id="rId26" w:anchor="/document/70815020/entry/1029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641A7">
        <w:rPr>
          <w:color w:val="000000" w:themeColor="text1"/>
          <w:sz w:val="28"/>
          <w:szCs w:val="28"/>
        </w:rPr>
        <w:t> Перечня</w:t>
      </w:r>
      <w:r>
        <w:rPr>
          <w:color w:val="000000" w:themeColor="text1"/>
          <w:sz w:val="28"/>
          <w:szCs w:val="28"/>
        </w:rPr>
        <w:t>,</w:t>
      </w:r>
      <w:r w:rsidRPr="006641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утвержденного </w:t>
      </w:r>
      <w:hyperlink r:id="rId27" w:history="1">
        <w:r w:rsidRPr="00250710">
          <w:rPr>
            <w:sz w:val="28"/>
            <w:szCs w:val="28"/>
          </w:rPr>
          <w:t>Постановление</w:t>
        </w:r>
      </w:hyperlink>
      <w:r w:rsidRPr="006641A7">
        <w:rPr>
          <w:sz w:val="28"/>
          <w:szCs w:val="28"/>
        </w:rPr>
        <w:t>м</w:t>
      </w:r>
      <w:r w:rsidRPr="00250710">
        <w:rPr>
          <w:sz w:val="28"/>
          <w:szCs w:val="28"/>
        </w:rPr>
        <w:t xml:space="preserve"> Правительства РФ от 03.12.2014 г. N 1300</w:t>
      </w:r>
      <w:r w:rsidRPr="006641A7">
        <w:rPr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</w:t>
      </w:r>
      <w:r>
        <w:rPr>
          <w:color w:val="000000" w:themeColor="text1"/>
          <w:sz w:val="28"/>
          <w:szCs w:val="28"/>
        </w:rPr>
        <w:t>ия Омской области.»;</w:t>
      </w:r>
    </w:p>
    <w:p w14:paraId="5421445A" w14:textId="77777777"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308BC">
        <w:rPr>
          <w:rFonts w:ascii="Times New Roman" w:hAnsi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 4 - 5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1B48145A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«4) </w:t>
      </w:r>
      <w:r w:rsidRPr="006641A7">
        <w:rPr>
          <w:color w:val="000000" w:themeColor="text1"/>
          <w:sz w:val="28"/>
          <w:szCs w:val="28"/>
        </w:rPr>
        <w:t>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 </w:t>
      </w:r>
      <w:hyperlink r:id="rId28" w:anchor="/document/15595328/entry/10437" w:history="1">
        <w:r w:rsidRPr="006641A7">
          <w:rPr>
            <w:rStyle w:val="a3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6641A7">
        <w:rPr>
          <w:color w:val="000000" w:themeColor="text1"/>
          <w:sz w:val="28"/>
          <w:szCs w:val="28"/>
        </w:rPr>
        <w:t>  подпункта</w:t>
      </w:r>
      <w:r>
        <w:rPr>
          <w:color w:val="000000" w:themeColor="text1"/>
          <w:sz w:val="28"/>
          <w:szCs w:val="28"/>
        </w:rPr>
        <w:t xml:space="preserve"> четыре </w:t>
      </w:r>
      <w:hyperlink r:id="rId29" w:history="1">
        <w:r w:rsidRPr="00250710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я</w:t>
        </w:r>
      </w:hyperlink>
      <w:r w:rsidRPr="00250710">
        <w:rPr>
          <w:sz w:val="28"/>
          <w:szCs w:val="28"/>
        </w:rPr>
        <w:t xml:space="preserve"> Правительства Омской области от 24.06.2015 N 170-п</w:t>
      </w:r>
      <w:r w:rsidRPr="006641A7">
        <w:rPr>
          <w:color w:val="000000" w:themeColor="text1"/>
          <w:sz w:val="28"/>
          <w:szCs w:val="28"/>
        </w:rPr>
        <w:t>):</w:t>
      </w:r>
    </w:p>
    <w:p w14:paraId="37418A80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14:paraId="686B271D" w14:textId="77777777" w:rsidR="0060508F" w:rsidRPr="006641A7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14:paraId="71C882D6" w14:textId="77777777"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641A7">
        <w:rPr>
          <w:color w:val="000000" w:themeColor="text1"/>
          <w:sz w:val="28"/>
          <w:szCs w:val="28"/>
        </w:rPr>
        <w:t>- охранные, санитарно</w:t>
      </w:r>
      <w:r w:rsidRPr="0060508F">
        <w:rPr>
          <w:color w:val="000000" w:themeColor="text1"/>
          <w:sz w:val="28"/>
          <w:szCs w:val="28"/>
        </w:rPr>
        <w:t>-защитные и иные зоны (при их наличии), в том числе проектируемые (в отношении объектов, предусмотренных </w:t>
      </w:r>
      <w:hyperlink r:id="rId30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 xml:space="preserve">пунктами </w:t>
        </w:r>
        <w:r w:rsidRPr="0060508F">
          <w:rPr>
            <w:rStyle w:val="a3"/>
            <w:color w:val="000000" w:themeColor="text1"/>
            <w:sz w:val="28"/>
            <w:szCs w:val="28"/>
            <w:u w:val="none"/>
          </w:rPr>
          <w:lastRenderedPageBreak/>
          <w:t>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1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2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3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 утвержденного </w:t>
      </w:r>
      <w:hyperlink r:id="rId34" w:history="1">
        <w:r w:rsidRPr="0060508F">
          <w:rPr>
            <w:sz w:val="28"/>
            <w:szCs w:val="28"/>
          </w:rPr>
          <w:t>Постановление</w:t>
        </w:r>
      </w:hyperlink>
      <w:r w:rsidRPr="0060508F">
        <w:rPr>
          <w:sz w:val="28"/>
          <w:szCs w:val="28"/>
        </w:rPr>
        <w:t>м Правительства РФ от 03.12.2014 г. N 1300</w:t>
      </w:r>
      <w:r w:rsidRPr="0060508F">
        <w:rPr>
          <w:color w:val="000000" w:themeColor="text1"/>
          <w:sz w:val="28"/>
          <w:szCs w:val="28"/>
        </w:rPr>
        <w:t>, не указываются);</w:t>
      </w:r>
    </w:p>
    <w:p w14:paraId="34503CE3" w14:textId="77777777"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 </w:t>
      </w:r>
      <w:hyperlink r:id="rId35" w:anchor="/document/70815020/entry/100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6" w:anchor="/document/70815020/entry/1018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7" w:anchor="/document/70815020/entry/1025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color w:val="000000" w:themeColor="text1"/>
          <w:sz w:val="28"/>
          <w:szCs w:val="28"/>
        </w:rPr>
        <w:t>, </w:t>
      </w:r>
      <w:hyperlink r:id="rId38" w:anchor="/document/70815020/entry/1029" w:history="1">
        <w:r w:rsidRPr="0060508F">
          <w:rPr>
            <w:rStyle w:val="a3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color w:val="000000" w:themeColor="text1"/>
          <w:sz w:val="28"/>
          <w:szCs w:val="28"/>
        </w:rPr>
        <w:t xml:space="preserve"> Перечня, утвержденного </w:t>
      </w:r>
      <w:hyperlink r:id="rId39" w:history="1">
        <w:r w:rsidRPr="0060508F">
          <w:rPr>
            <w:sz w:val="28"/>
            <w:szCs w:val="28"/>
          </w:rPr>
          <w:t>Постановление</w:t>
        </w:r>
      </w:hyperlink>
      <w:r w:rsidRPr="0060508F">
        <w:rPr>
          <w:sz w:val="28"/>
          <w:szCs w:val="28"/>
        </w:rPr>
        <w:t xml:space="preserve">м Правительства РФ от 03.12.2014 г. N 1300, </w:t>
      </w:r>
      <w:r w:rsidRPr="0060508F">
        <w:rPr>
          <w:color w:val="000000" w:themeColor="text1"/>
          <w:sz w:val="28"/>
          <w:szCs w:val="28"/>
        </w:rPr>
        <w:t>не указываются);</w:t>
      </w:r>
    </w:p>
    <w:p w14:paraId="053C8EBC" w14:textId="77777777" w:rsidR="0060508F" w:rsidRPr="0060508F" w:rsidRDefault="0060508F" w:rsidP="006050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508F">
        <w:rPr>
          <w:color w:val="000000" w:themeColor="text1"/>
          <w:sz w:val="28"/>
          <w:szCs w:val="28"/>
        </w:rPr>
        <w:t>- масштаб, принятые условные обозначения.</w:t>
      </w:r>
    </w:p>
    <w:p w14:paraId="7F3C7399" w14:textId="77777777" w:rsidR="0060508F" w:rsidRDefault="0060508F" w:rsidP="00605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08F">
        <w:rPr>
          <w:rFonts w:ascii="Times New Roman" w:hAnsi="Times New Roman"/>
          <w:color w:val="000000" w:themeColor="text1"/>
          <w:sz w:val="28"/>
          <w:szCs w:val="28"/>
        </w:rPr>
        <w:t>В случае, если размещение объектов, предусмотренных </w:t>
      </w:r>
      <w:hyperlink r:id="rId40" w:anchor="/document/70815020/entry/100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пунктами 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1" w:anchor="/document/70815020/entry/1018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18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2" w:anchor="/document/70815020/entry/1025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25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3" w:anchor="/document/70815020/entry/1029" w:history="1">
        <w:r w:rsidRPr="0060508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29</w:t>
        </w:r>
      </w:hyperlink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 Перечня, утвержденного </w:t>
      </w:r>
      <w:hyperlink r:id="rId44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>, планируется на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самоуправления Омской области.</w:t>
      </w:r>
    </w:p>
    <w:p w14:paraId="4D2BA25A" w14:textId="77777777" w:rsidR="0061525F" w:rsidRDefault="0060508F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 </w:t>
      </w:r>
      <w:hyperlink r:id="rId45" w:anchor="/document/70815020/entry/1001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1 - 3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6" w:anchor="/document/70815020/entry/1005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5 - 7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Перечня</w:t>
      </w:r>
      <w:r w:rsidRPr="0060508F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утвержденного </w:t>
      </w:r>
      <w:hyperlink r:id="rId47" w:history="1">
        <w:r w:rsidRPr="0060508F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0508F">
        <w:rPr>
          <w:rFonts w:ascii="Times New Roman" w:hAnsi="Times New Roman"/>
          <w:sz w:val="28"/>
          <w:szCs w:val="28"/>
        </w:rPr>
        <w:t>м Правительства РФ от 03.12.2014 г. N 1300</w:t>
      </w:r>
      <w:r w:rsidRPr="0060508F">
        <w:rPr>
          <w:rFonts w:ascii="Times New Roman" w:hAnsi="Times New Roman"/>
          <w:sz w:val="28"/>
          <w:szCs w:val="28"/>
          <w:shd w:val="clear" w:color="auto" w:fill="FFFFFF"/>
        </w:rPr>
        <w:t>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 </w:t>
      </w:r>
      <w:hyperlink r:id="rId48" w:anchor="/document/12124624/entry/3934" w:history="1">
        <w:r w:rsidRPr="0060508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39.34</w:t>
        </w:r>
      </w:hyperlink>
      <w:r w:rsidRPr="0060508F">
        <w:rPr>
          <w:rFonts w:ascii="Times New Roman" w:hAnsi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="0061525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0508F">
        <w:rPr>
          <w:rFonts w:ascii="Times New Roman" w:hAnsi="Times New Roman"/>
          <w:sz w:val="28"/>
          <w:szCs w:val="28"/>
        </w:rPr>
        <w:t>»</w:t>
      </w:r>
      <w:r w:rsidR="0061525F">
        <w:rPr>
          <w:rFonts w:ascii="Times New Roman" w:hAnsi="Times New Roman"/>
          <w:sz w:val="28"/>
          <w:szCs w:val="28"/>
        </w:rPr>
        <w:t>.</w:t>
      </w:r>
    </w:p>
    <w:p w14:paraId="1E003495" w14:textId="05857FF9" w:rsidR="00D6074B" w:rsidRPr="0061525F" w:rsidRDefault="00BD4DAC" w:rsidP="006152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59537D" w:rsidRPr="0059537D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и разместить в сети «Интернет» на официальном сайте Администрации Богословского сельского поселения.</w:t>
      </w:r>
    </w:p>
    <w:p w14:paraId="08EE0276" w14:textId="77777777"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552"/>
      </w:tblGrid>
      <w:tr w:rsidR="00865508" w:rsidRPr="00865508" w14:paraId="5DF6045C" w14:textId="77777777" w:rsidTr="00174FB2">
        <w:tc>
          <w:tcPr>
            <w:tcW w:w="4503" w:type="dxa"/>
          </w:tcPr>
          <w:p w14:paraId="2DE1238A" w14:textId="77777777" w:rsidR="00865508" w:rsidRPr="00865508" w:rsidRDefault="00865508" w:rsidP="001916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D213A" w14:textId="77777777" w:rsidR="00865508" w:rsidRPr="00865508" w:rsidRDefault="00865508" w:rsidP="001916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907B79" w14:textId="77777777"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14:paraId="52DD9CC9" w14:textId="77777777" w:rsidR="00865508" w:rsidRPr="00865508" w:rsidRDefault="00865508" w:rsidP="00191664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1AD49DF8" w14:textId="77777777" w:rsidR="00865508" w:rsidRPr="00865508" w:rsidRDefault="00865508" w:rsidP="0019166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9BCE97D" w14:textId="77777777" w:rsidR="00865508" w:rsidRPr="00865508" w:rsidRDefault="00865508" w:rsidP="001916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565BAC" w14:textId="77777777" w:rsidR="00865508" w:rsidRPr="00865508" w:rsidRDefault="00865508" w:rsidP="001916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7813D" w14:textId="58B40830" w:rsidR="00865508" w:rsidRPr="00865508" w:rsidRDefault="0059537D" w:rsidP="00174F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Руль</w:t>
            </w:r>
          </w:p>
        </w:tc>
      </w:tr>
    </w:tbl>
    <w:p w14:paraId="4212195C" w14:textId="77777777"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174FB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AD"/>
    <w:rsid w:val="0000123A"/>
    <w:rsid w:val="0004413C"/>
    <w:rsid w:val="00056B1C"/>
    <w:rsid w:val="000903D2"/>
    <w:rsid w:val="000B24A8"/>
    <w:rsid w:val="000F12D7"/>
    <w:rsid w:val="00143D9F"/>
    <w:rsid w:val="00154892"/>
    <w:rsid w:val="00174FB2"/>
    <w:rsid w:val="00191664"/>
    <w:rsid w:val="001A2734"/>
    <w:rsid w:val="002107AB"/>
    <w:rsid w:val="003113FB"/>
    <w:rsid w:val="003C428D"/>
    <w:rsid w:val="003D3668"/>
    <w:rsid w:val="003E3626"/>
    <w:rsid w:val="00416DAF"/>
    <w:rsid w:val="004308BC"/>
    <w:rsid w:val="00444AB9"/>
    <w:rsid w:val="00476781"/>
    <w:rsid w:val="004C3E91"/>
    <w:rsid w:val="0053004E"/>
    <w:rsid w:val="00583B8A"/>
    <w:rsid w:val="0059537D"/>
    <w:rsid w:val="0060508F"/>
    <w:rsid w:val="0061525F"/>
    <w:rsid w:val="006514D1"/>
    <w:rsid w:val="006641A7"/>
    <w:rsid w:val="00687B79"/>
    <w:rsid w:val="00693217"/>
    <w:rsid w:val="006A5B5A"/>
    <w:rsid w:val="00777BC8"/>
    <w:rsid w:val="007E2305"/>
    <w:rsid w:val="007E4382"/>
    <w:rsid w:val="007F229E"/>
    <w:rsid w:val="007F22D5"/>
    <w:rsid w:val="00865508"/>
    <w:rsid w:val="008A18CB"/>
    <w:rsid w:val="008D4D7C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AD600F"/>
    <w:rsid w:val="00B4389A"/>
    <w:rsid w:val="00B705EA"/>
    <w:rsid w:val="00BC6308"/>
    <w:rsid w:val="00BD4DAC"/>
    <w:rsid w:val="00BF314B"/>
    <w:rsid w:val="00C70B43"/>
    <w:rsid w:val="00CE6F6F"/>
    <w:rsid w:val="00D05444"/>
    <w:rsid w:val="00D6074B"/>
    <w:rsid w:val="00D80C11"/>
    <w:rsid w:val="00DB2852"/>
    <w:rsid w:val="00DF70D0"/>
    <w:rsid w:val="00E16BB8"/>
    <w:rsid w:val="00EA017E"/>
    <w:rsid w:val="00EA3767"/>
    <w:rsid w:val="00EC7E32"/>
    <w:rsid w:val="00EF11AD"/>
    <w:rsid w:val="00F11BB2"/>
    <w:rsid w:val="00F4290F"/>
    <w:rsid w:val="00F4441A"/>
    <w:rsid w:val="00FB7E1B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D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7E4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7E4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internet.garant.ru/document/redirect/7081502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70815020/0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internet.garant.ru/document/redirect/70815020/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70815020/0" TargetMode="External"/><Relationship Id="rId12" Type="http://schemas.openxmlformats.org/officeDocument/2006/relationships/hyperlink" Target="http://internet.garant.ru/document/redirect/15595328/0" TargetMode="External"/><Relationship Id="rId17" Type="http://schemas.openxmlformats.org/officeDocument/2006/relationships/hyperlink" Target="http://internet.garant.ru/document/redirect/70815020/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5595328/0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15595328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internet.garant.ru/document/redirect/7081502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0815020/0" TargetMode="External"/><Relationship Id="rId27" Type="http://schemas.openxmlformats.org/officeDocument/2006/relationships/hyperlink" Target="http://internet.garant.ru/document/redirect/70815020/0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DF24-1E2B-421E-B6FD-54041F0C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2023-11-22T09:42:00Z</cp:lastPrinted>
  <dcterms:created xsi:type="dcterms:W3CDTF">2024-12-17T03:58:00Z</dcterms:created>
  <dcterms:modified xsi:type="dcterms:W3CDTF">2024-12-17T03:58:00Z</dcterms:modified>
</cp:coreProperties>
</file>